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CA9" w:rsidRPr="003C0CA9" w:rsidRDefault="003C0CA9" w:rsidP="003C0CA9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r w:rsidRPr="003C0CA9">
        <w:rPr>
          <w:rFonts w:ascii="黑体" w:eastAsia="黑体" w:hAnsi="黑体" w:hint="eastAsia"/>
          <w:sz w:val="28"/>
          <w:szCs w:val="28"/>
        </w:rPr>
        <w:t>保险学院关于组织</w:t>
      </w:r>
      <w:r>
        <w:rPr>
          <w:rFonts w:ascii="黑体" w:eastAsia="黑体" w:hAnsi="黑体" w:hint="eastAsia"/>
          <w:sz w:val="28"/>
          <w:szCs w:val="28"/>
        </w:rPr>
        <w:t>各系</w:t>
      </w:r>
      <w:r w:rsidRPr="003C0CA9">
        <w:rPr>
          <w:rFonts w:ascii="黑体" w:eastAsia="黑体" w:hAnsi="黑体" w:hint="eastAsia"/>
          <w:sz w:val="28"/>
          <w:szCs w:val="28"/>
        </w:rPr>
        <w:t>教师学习</w:t>
      </w:r>
    </w:p>
    <w:p w:rsidR="003C0CA9" w:rsidRPr="003C0CA9" w:rsidRDefault="003C0CA9" w:rsidP="003C0CA9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r w:rsidRPr="003C0CA9">
        <w:rPr>
          <w:rFonts w:ascii="黑体" w:eastAsia="黑体" w:hAnsi="黑体" w:hint="eastAsia"/>
          <w:sz w:val="28"/>
          <w:szCs w:val="28"/>
        </w:rPr>
        <w:t>教育部《本科毕业论文</w:t>
      </w:r>
      <w:r w:rsidRPr="003C0CA9">
        <w:rPr>
          <w:rFonts w:ascii="黑体" w:eastAsia="黑体" w:hAnsi="黑体"/>
          <w:sz w:val="28"/>
          <w:szCs w:val="28"/>
        </w:rPr>
        <w:t>(设计)抽检办法(试行)》</w:t>
      </w:r>
      <w:r w:rsidRPr="003C0CA9">
        <w:rPr>
          <w:rFonts w:ascii="黑体" w:eastAsia="黑体" w:hAnsi="黑体" w:hint="eastAsia"/>
          <w:sz w:val="28"/>
          <w:szCs w:val="28"/>
        </w:rPr>
        <w:t>的通知</w:t>
      </w:r>
    </w:p>
    <w:p w:rsidR="003C0CA9" w:rsidRDefault="003C0CA9" w:rsidP="003C0CA9">
      <w:pPr>
        <w:spacing w:line="360" w:lineRule="auto"/>
        <w:ind w:firstLineChars="200" w:firstLine="588"/>
        <w:rPr>
          <w:rFonts w:ascii="FangSong" w:eastAsia="FangSong" w:hAnsi="FangSong"/>
          <w:sz w:val="28"/>
          <w:szCs w:val="28"/>
        </w:rPr>
      </w:pPr>
    </w:p>
    <w:p w:rsidR="00D75EBD" w:rsidRPr="00E94D56" w:rsidRDefault="001B5A18" w:rsidP="00D75EBD">
      <w:pPr>
        <w:spacing w:line="360" w:lineRule="auto"/>
        <w:rPr>
          <w:rFonts w:ascii="仿宋" w:eastAsia="仿宋" w:hAnsi="仿宋"/>
          <w:sz w:val="28"/>
          <w:szCs w:val="28"/>
        </w:rPr>
      </w:pPr>
      <w:r w:rsidRPr="00E94D56">
        <w:rPr>
          <w:rFonts w:ascii="仿宋" w:eastAsia="仿宋" w:hAnsi="仿宋" w:hint="eastAsia"/>
          <w:sz w:val="28"/>
          <w:szCs w:val="28"/>
        </w:rPr>
        <w:t>保险系、精算系</w:t>
      </w:r>
      <w:r w:rsidR="00D75EBD" w:rsidRPr="00E94D56">
        <w:rPr>
          <w:rFonts w:ascii="仿宋" w:eastAsia="仿宋" w:hAnsi="仿宋" w:hint="eastAsia"/>
          <w:sz w:val="28"/>
          <w:szCs w:val="28"/>
        </w:rPr>
        <w:t>：</w:t>
      </w:r>
    </w:p>
    <w:p w:rsidR="003C0CA9" w:rsidRPr="00E94D56" w:rsidRDefault="003C0CA9" w:rsidP="003C0CA9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E94D56">
        <w:rPr>
          <w:rFonts w:ascii="仿宋" w:eastAsia="仿宋" w:hAnsi="仿宋" w:hint="eastAsia"/>
          <w:sz w:val="28"/>
          <w:szCs w:val="28"/>
        </w:rPr>
        <w:t>根据学校关于组织学习教育部《本科毕业论文</w:t>
      </w:r>
      <w:r w:rsidRPr="00E94D56">
        <w:rPr>
          <w:rFonts w:ascii="仿宋" w:eastAsia="仿宋" w:hAnsi="仿宋"/>
          <w:sz w:val="28"/>
          <w:szCs w:val="28"/>
        </w:rPr>
        <w:t>(设计)抽检办法(试行)》（以下简称《抽检办法》）的通知要求，</w:t>
      </w:r>
      <w:r w:rsidRPr="00E94D56">
        <w:rPr>
          <w:rFonts w:ascii="仿宋" w:eastAsia="仿宋" w:hAnsi="仿宋"/>
          <w:b/>
          <w:sz w:val="28"/>
          <w:szCs w:val="28"/>
        </w:rPr>
        <w:t>请各系</w:t>
      </w:r>
      <w:proofErr w:type="gramStart"/>
      <w:r w:rsidR="001B5A18" w:rsidRPr="00E94D56">
        <w:rPr>
          <w:rFonts w:ascii="仿宋" w:eastAsia="仿宋" w:hAnsi="仿宋" w:hint="eastAsia"/>
          <w:b/>
          <w:sz w:val="28"/>
          <w:szCs w:val="28"/>
        </w:rPr>
        <w:t>系</w:t>
      </w:r>
      <w:proofErr w:type="gramEnd"/>
      <w:r w:rsidR="001B5A18" w:rsidRPr="00E94D56">
        <w:rPr>
          <w:rFonts w:ascii="仿宋" w:eastAsia="仿宋" w:hAnsi="仿宋" w:hint="eastAsia"/>
          <w:b/>
          <w:sz w:val="28"/>
          <w:szCs w:val="28"/>
        </w:rPr>
        <w:t>主任老师</w:t>
      </w:r>
      <w:r w:rsidRPr="00E94D56">
        <w:rPr>
          <w:rFonts w:ascii="仿宋" w:eastAsia="仿宋" w:hAnsi="仿宋"/>
          <w:b/>
          <w:sz w:val="28"/>
          <w:szCs w:val="28"/>
        </w:rPr>
        <w:t>组织论文指导教师开展学习，并将组织学习情况总结在周五（1月22日）之前发</w:t>
      </w:r>
      <w:r w:rsidRPr="00E94D56">
        <w:rPr>
          <w:rFonts w:ascii="仿宋" w:eastAsia="仿宋" w:hAnsi="仿宋" w:hint="eastAsia"/>
          <w:b/>
          <w:sz w:val="28"/>
          <w:szCs w:val="28"/>
        </w:rPr>
        <w:t>至2</w:t>
      </w:r>
      <w:r w:rsidRPr="00E94D56">
        <w:rPr>
          <w:rFonts w:ascii="仿宋" w:eastAsia="仿宋" w:hAnsi="仿宋"/>
          <w:b/>
          <w:sz w:val="28"/>
          <w:szCs w:val="28"/>
        </w:rPr>
        <w:t>0149028</w:t>
      </w:r>
      <w:r w:rsidRPr="00E94D56">
        <w:rPr>
          <w:rFonts w:ascii="仿宋" w:eastAsia="仿宋" w:hAnsi="仿宋" w:hint="eastAsia"/>
          <w:b/>
          <w:sz w:val="28"/>
          <w:szCs w:val="28"/>
        </w:rPr>
        <w:t>@</w:t>
      </w:r>
      <w:r w:rsidRPr="00E94D56">
        <w:rPr>
          <w:rFonts w:ascii="仿宋" w:eastAsia="仿宋" w:hAnsi="仿宋"/>
          <w:b/>
          <w:sz w:val="28"/>
          <w:szCs w:val="28"/>
        </w:rPr>
        <w:t>lixin.edu.cn。</w:t>
      </w:r>
      <w:r w:rsidRPr="00E94D56">
        <w:rPr>
          <w:rFonts w:ascii="仿宋" w:eastAsia="仿宋" w:hAnsi="仿宋" w:hint="eastAsia"/>
          <w:sz w:val="28"/>
          <w:szCs w:val="28"/>
        </w:rPr>
        <w:t>相关</w:t>
      </w:r>
      <w:r w:rsidRPr="00E94D56">
        <w:rPr>
          <w:rFonts w:ascii="仿宋" w:eastAsia="仿宋" w:hAnsi="仿宋"/>
          <w:sz w:val="28"/>
          <w:szCs w:val="28"/>
        </w:rPr>
        <w:t>说明如下：</w:t>
      </w:r>
    </w:p>
    <w:p w:rsidR="003C0CA9" w:rsidRPr="00E94D56" w:rsidRDefault="003C0CA9" w:rsidP="003C0CA9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E94D56">
        <w:rPr>
          <w:rFonts w:ascii="仿宋" w:eastAsia="仿宋" w:hAnsi="仿宋" w:hint="eastAsia"/>
          <w:sz w:val="28"/>
          <w:szCs w:val="28"/>
        </w:rPr>
        <w:t>一、根据教师指导专业论文的情况，外院导师华蓉晖由保险系组织学习，外院导师肖本华、张丽，我院教师王志军由精算系组织学习。</w:t>
      </w:r>
      <w:r w:rsidR="00D75EBD" w:rsidRPr="00E94D56">
        <w:rPr>
          <w:rFonts w:ascii="仿宋" w:eastAsia="仿宋" w:hAnsi="仿宋" w:hint="eastAsia"/>
          <w:sz w:val="28"/>
          <w:szCs w:val="28"/>
        </w:rPr>
        <w:t>（外院导师联系方式请见附件3：保险学院毕业论文、毕业实习指导老师联系方式一览表）</w:t>
      </w:r>
    </w:p>
    <w:p w:rsidR="003C0CA9" w:rsidRPr="00E94D56" w:rsidRDefault="003C0CA9" w:rsidP="003C0CA9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E94D56">
        <w:rPr>
          <w:rFonts w:ascii="仿宋" w:eastAsia="仿宋" w:hAnsi="仿宋" w:hint="eastAsia"/>
          <w:sz w:val="28"/>
          <w:szCs w:val="28"/>
        </w:rPr>
        <w:t>二、反馈总结</w:t>
      </w:r>
      <w:proofErr w:type="gramStart"/>
      <w:r w:rsidRPr="00E94D56">
        <w:rPr>
          <w:rFonts w:ascii="仿宋" w:eastAsia="仿宋" w:hAnsi="仿宋" w:hint="eastAsia"/>
          <w:sz w:val="28"/>
          <w:szCs w:val="28"/>
        </w:rPr>
        <w:t>须包括</w:t>
      </w:r>
      <w:proofErr w:type="gramEnd"/>
      <w:r w:rsidRPr="00E94D56">
        <w:rPr>
          <w:rFonts w:ascii="仿宋" w:eastAsia="仿宋" w:hAnsi="仿宋" w:hint="eastAsia"/>
          <w:sz w:val="28"/>
          <w:szCs w:val="28"/>
        </w:rPr>
        <w:t>以下内容：</w:t>
      </w:r>
    </w:p>
    <w:p w:rsidR="003C0CA9" w:rsidRPr="00E94D56" w:rsidRDefault="003C0CA9" w:rsidP="003C0CA9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E94D56">
        <w:rPr>
          <w:rFonts w:ascii="仿宋" w:eastAsia="仿宋" w:hAnsi="仿宋"/>
          <w:sz w:val="28"/>
          <w:szCs w:val="28"/>
        </w:rPr>
        <w:t>1.是否已组织所有论文导师学习《抽检办法》；</w:t>
      </w:r>
    </w:p>
    <w:p w:rsidR="003C0CA9" w:rsidRPr="00E94D56" w:rsidRDefault="003C0CA9" w:rsidP="003C0CA9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E94D56">
        <w:rPr>
          <w:rFonts w:ascii="仿宋" w:eastAsia="仿宋" w:hAnsi="仿宋"/>
          <w:sz w:val="28"/>
          <w:szCs w:val="28"/>
        </w:rPr>
        <w:t>2.论文指导教师是否均已和学生沟通《抽检办法》相关内容。</w:t>
      </w:r>
    </w:p>
    <w:p w:rsidR="003C0CA9" w:rsidRPr="00E94D56" w:rsidRDefault="003C0CA9" w:rsidP="003C0CA9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E94D56">
        <w:rPr>
          <w:rFonts w:ascii="仿宋" w:eastAsia="仿宋" w:hAnsi="仿宋"/>
          <w:sz w:val="28"/>
          <w:szCs w:val="28"/>
        </w:rPr>
        <w:t>3.论文指导教师与学生对此事项开展沟通的方式（需列明：教师姓名、对应沟通方式）</w:t>
      </w:r>
      <w:r w:rsidRPr="00E94D56">
        <w:rPr>
          <w:rFonts w:ascii="仿宋" w:eastAsia="仿宋" w:hAnsi="仿宋" w:hint="eastAsia"/>
          <w:sz w:val="28"/>
          <w:szCs w:val="28"/>
        </w:rPr>
        <w:t>。</w:t>
      </w:r>
    </w:p>
    <w:p w:rsidR="00D75EBD" w:rsidRPr="00E94D56" w:rsidRDefault="00D75EBD" w:rsidP="003C0CA9">
      <w:pPr>
        <w:spacing w:line="360" w:lineRule="auto"/>
        <w:ind w:firstLineChars="200" w:firstLine="560"/>
        <w:jc w:val="right"/>
        <w:rPr>
          <w:rFonts w:ascii="仿宋" w:eastAsia="仿宋" w:hAnsi="仿宋"/>
          <w:sz w:val="28"/>
          <w:szCs w:val="28"/>
        </w:rPr>
      </w:pPr>
      <w:bookmarkStart w:id="0" w:name="_GoBack"/>
      <w:bookmarkEnd w:id="0"/>
    </w:p>
    <w:p w:rsidR="003C0CA9" w:rsidRPr="00E94D56" w:rsidRDefault="003C0CA9" w:rsidP="003C0CA9">
      <w:pPr>
        <w:spacing w:line="360" w:lineRule="auto"/>
        <w:ind w:firstLineChars="200" w:firstLine="560"/>
        <w:jc w:val="right"/>
        <w:rPr>
          <w:rFonts w:ascii="仿宋" w:eastAsia="仿宋" w:hAnsi="仿宋"/>
          <w:sz w:val="28"/>
          <w:szCs w:val="28"/>
        </w:rPr>
      </w:pPr>
      <w:r w:rsidRPr="00E94D56">
        <w:rPr>
          <w:rFonts w:ascii="仿宋" w:eastAsia="仿宋" w:hAnsi="仿宋" w:hint="eastAsia"/>
          <w:sz w:val="28"/>
          <w:szCs w:val="28"/>
        </w:rPr>
        <w:t>保险学院</w:t>
      </w:r>
    </w:p>
    <w:p w:rsidR="003C0CA9" w:rsidRPr="00E94D56" w:rsidRDefault="003C0CA9" w:rsidP="003C0CA9">
      <w:pPr>
        <w:spacing w:line="360" w:lineRule="auto"/>
        <w:ind w:firstLineChars="200" w:firstLine="560"/>
        <w:jc w:val="right"/>
        <w:rPr>
          <w:rFonts w:ascii="仿宋" w:eastAsia="仿宋" w:hAnsi="仿宋"/>
          <w:sz w:val="28"/>
          <w:szCs w:val="28"/>
        </w:rPr>
      </w:pPr>
      <w:r w:rsidRPr="00E94D56">
        <w:rPr>
          <w:rFonts w:ascii="仿宋" w:eastAsia="仿宋" w:hAnsi="仿宋" w:hint="eastAsia"/>
          <w:sz w:val="28"/>
          <w:szCs w:val="28"/>
        </w:rPr>
        <w:t>2</w:t>
      </w:r>
      <w:r w:rsidRPr="00E94D56">
        <w:rPr>
          <w:rFonts w:ascii="仿宋" w:eastAsia="仿宋" w:hAnsi="仿宋"/>
          <w:sz w:val="28"/>
          <w:szCs w:val="28"/>
        </w:rPr>
        <w:t>021</w:t>
      </w:r>
      <w:r w:rsidRPr="00E94D56">
        <w:rPr>
          <w:rFonts w:ascii="仿宋" w:eastAsia="仿宋" w:hAnsi="仿宋" w:hint="eastAsia"/>
          <w:sz w:val="28"/>
          <w:szCs w:val="28"/>
        </w:rPr>
        <w:t>年1月1</w:t>
      </w:r>
      <w:r w:rsidRPr="00E94D56">
        <w:rPr>
          <w:rFonts w:ascii="仿宋" w:eastAsia="仿宋" w:hAnsi="仿宋"/>
          <w:sz w:val="28"/>
          <w:szCs w:val="28"/>
        </w:rPr>
        <w:t>8</w:t>
      </w:r>
      <w:r w:rsidRPr="00E94D56">
        <w:rPr>
          <w:rFonts w:ascii="仿宋" w:eastAsia="仿宋" w:hAnsi="仿宋" w:hint="eastAsia"/>
          <w:sz w:val="28"/>
          <w:szCs w:val="28"/>
        </w:rPr>
        <w:t>日</w:t>
      </w:r>
    </w:p>
    <w:p w:rsidR="003C0CA9" w:rsidRPr="00E94D56" w:rsidRDefault="003C0CA9" w:rsidP="003C0CA9">
      <w:pPr>
        <w:spacing w:line="360" w:lineRule="auto"/>
        <w:jc w:val="left"/>
        <w:rPr>
          <w:rFonts w:ascii="仿宋" w:eastAsia="仿宋" w:hAnsi="仿宋"/>
          <w:sz w:val="24"/>
          <w:szCs w:val="28"/>
        </w:rPr>
      </w:pPr>
      <w:r w:rsidRPr="00E94D56">
        <w:rPr>
          <w:rFonts w:ascii="仿宋" w:eastAsia="仿宋" w:hAnsi="仿宋" w:hint="eastAsia"/>
          <w:sz w:val="24"/>
          <w:szCs w:val="28"/>
        </w:rPr>
        <w:t>附件</w:t>
      </w:r>
      <w:r w:rsidRPr="00E94D56">
        <w:rPr>
          <w:rFonts w:ascii="仿宋" w:eastAsia="仿宋" w:hAnsi="仿宋"/>
          <w:sz w:val="24"/>
          <w:szCs w:val="28"/>
        </w:rPr>
        <w:t>1</w:t>
      </w:r>
      <w:r w:rsidRPr="00E94D56">
        <w:rPr>
          <w:rFonts w:ascii="仿宋" w:eastAsia="仿宋" w:hAnsi="仿宋" w:hint="eastAsia"/>
          <w:sz w:val="24"/>
          <w:szCs w:val="28"/>
        </w:rPr>
        <w:t>：关于组织学习教育部《本科毕业论文</w:t>
      </w:r>
      <w:r w:rsidRPr="00E94D56">
        <w:rPr>
          <w:rFonts w:ascii="仿宋" w:eastAsia="仿宋" w:hAnsi="仿宋"/>
          <w:sz w:val="24"/>
          <w:szCs w:val="28"/>
        </w:rPr>
        <w:t>(设计)抽检办法(试行)》的通知</w:t>
      </w:r>
    </w:p>
    <w:p w:rsidR="003C0CA9" w:rsidRPr="00E94D56" w:rsidRDefault="003C0CA9" w:rsidP="003C0CA9">
      <w:pPr>
        <w:spacing w:line="360" w:lineRule="auto"/>
        <w:jc w:val="left"/>
        <w:rPr>
          <w:rFonts w:ascii="仿宋" w:eastAsia="仿宋" w:hAnsi="仿宋"/>
          <w:sz w:val="24"/>
          <w:szCs w:val="28"/>
        </w:rPr>
      </w:pPr>
      <w:r w:rsidRPr="00E94D56">
        <w:rPr>
          <w:rFonts w:ascii="仿宋" w:eastAsia="仿宋" w:hAnsi="仿宋" w:hint="eastAsia"/>
          <w:sz w:val="24"/>
          <w:szCs w:val="28"/>
        </w:rPr>
        <w:t>附件2：教育部关于印发《本科毕业论文（设计）抽检办法（试行）》的通知</w:t>
      </w:r>
    </w:p>
    <w:p w:rsidR="00D75EBD" w:rsidRPr="00E94D56" w:rsidRDefault="008B35F8" w:rsidP="003C0CA9">
      <w:pPr>
        <w:spacing w:line="360" w:lineRule="auto"/>
        <w:jc w:val="left"/>
        <w:rPr>
          <w:rFonts w:ascii="仿宋" w:eastAsia="仿宋" w:hAnsi="仿宋"/>
          <w:sz w:val="24"/>
          <w:szCs w:val="28"/>
        </w:rPr>
      </w:pPr>
      <w:r w:rsidRPr="00E94D56">
        <w:rPr>
          <w:rFonts w:ascii="仿宋" w:eastAsia="仿宋" w:hAnsi="仿宋" w:hint="eastAsia"/>
          <w:sz w:val="24"/>
          <w:szCs w:val="28"/>
        </w:rPr>
        <w:t>附件</w:t>
      </w:r>
      <w:r w:rsidRPr="00E94D56">
        <w:rPr>
          <w:rFonts w:ascii="仿宋" w:eastAsia="仿宋" w:hAnsi="仿宋"/>
          <w:sz w:val="24"/>
          <w:szCs w:val="28"/>
        </w:rPr>
        <w:t>3：保险学院2021届毕业论文指导教师联系方式一览表</w:t>
      </w:r>
    </w:p>
    <w:sectPr w:rsidR="00D75EBD" w:rsidRPr="00E94D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Malgun Gothic Semilight"/>
    <w:charset w:val="86"/>
    <w:family w:val="modern"/>
    <w:pitch w:val="fixed"/>
    <w:sig w:usb0="00000000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CA9"/>
    <w:rsid w:val="001B5A18"/>
    <w:rsid w:val="003C0CA9"/>
    <w:rsid w:val="008B35F8"/>
    <w:rsid w:val="00A12267"/>
    <w:rsid w:val="00D75EBD"/>
    <w:rsid w:val="00E94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5BB318-C3F9-4BAF-B556-6035AE9B8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3C0CA9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3C0C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Ningning</cp:lastModifiedBy>
  <cp:revision>6</cp:revision>
  <dcterms:created xsi:type="dcterms:W3CDTF">2021-01-18T02:11:00Z</dcterms:created>
  <dcterms:modified xsi:type="dcterms:W3CDTF">2022-03-20T11:32:00Z</dcterms:modified>
</cp:coreProperties>
</file>